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Дело № 2-</w:t>
      </w:r>
      <w:r>
        <w:rPr>
          <w:rFonts w:ascii="Times New Roman" w:eastAsia="Times New Roman" w:hAnsi="Times New Roman" w:cs="Times New Roman"/>
          <w:sz w:val="20"/>
          <w:szCs w:val="20"/>
        </w:rPr>
        <w:t>230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>20</w:t>
      </w:r>
      <w:r>
        <w:rPr>
          <w:rFonts w:ascii="Times New Roman" w:eastAsia="Times New Roman" w:hAnsi="Times New Roman" w:cs="Times New Roman"/>
          <w:sz w:val="20"/>
          <w:szCs w:val="20"/>
        </w:rPr>
        <w:t>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caps/>
          <w:sz w:val="26"/>
          <w:szCs w:val="26"/>
        </w:rPr>
        <w:t>Именем Российской Федерации</w:t>
      </w:r>
    </w:p>
    <w:p>
      <w:pPr>
        <w:keepNext/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(резолютивная часть)</w:t>
      </w:r>
    </w:p>
    <w:p>
      <w:pPr>
        <w:keepNext/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Style w:val="cat-Addressgrp-0rplc-0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Style w:val="cat-Dategrp-2rplc-1"/>
          <w:rFonts w:ascii="Times New Roman" w:eastAsia="Times New Roman" w:hAnsi="Times New Roman" w:cs="Times New Roman"/>
          <w:sz w:val="26"/>
          <w:szCs w:val="26"/>
        </w:rPr>
        <w:t>дата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Сургутского судебного района города окружного значения Сургута </w:t>
      </w:r>
      <w:r>
        <w:rPr>
          <w:rStyle w:val="cat-FIOgrp-7rplc-2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при секретаре судебного заседания </w:t>
      </w:r>
      <w:r>
        <w:rPr>
          <w:rStyle w:val="cat-FIOgrp-8rplc-3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 участием </w:t>
      </w:r>
      <w:r>
        <w:rPr>
          <w:rStyle w:val="cat-FIOgrp-9rplc-4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гражданское дело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иск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овому заявлению </w:t>
      </w:r>
      <w:r>
        <w:rPr>
          <w:rStyle w:val="cat-OrganizationNamegrp-20rplc-5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(ИНН </w:t>
      </w:r>
      <w:r>
        <w:rPr>
          <w:rFonts w:ascii="Times New Roman" w:eastAsia="Times New Roman" w:hAnsi="Times New Roman" w:cs="Times New Roman"/>
          <w:sz w:val="26"/>
          <w:szCs w:val="26"/>
        </w:rPr>
        <w:t>8602298886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к </w:t>
      </w:r>
      <w:r>
        <w:rPr>
          <w:rStyle w:val="cat-FIOgrp-10rplc-6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(</w:t>
      </w:r>
      <w:r>
        <w:rPr>
          <w:rStyle w:val="cat-PassportDatagrp-19rplc-7"/>
          <w:rFonts w:ascii="Times New Roman" w:eastAsia="Times New Roman" w:hAnsi="Times New Roman" w:cs="Times New Roman"/>
          <w:sz w:val="26"/>
          <w:szCs w:val="26"/>
        </w:rPr>
        <w:t>паспортные данные</w:t>
      </w:r>
      <w:r>
        <w:rPr>
          <w:rFonts w:ascii="Times New Roman" w:eastAsia="Times New Roman" w:hAnsi="Times New Roman" w:cs="Times New Roman"/>
          <w:sz w:val="26"/>
          <w:szCs w:val="26"/>
        </w:rPr>
        <w:t>)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взыскании задолженности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eastAsia="Times New Roman" w:hAnsi="Times New Roman" w:cs="Times New Roman"/>
          <w:sz w:val="26"/>
          <w:szCs w:val="26"/>
        </w:rPr>
        <w:t>услуг,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руководствуясь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ст.ст. 167, </w:t>
      </w:r>
      <w:r>
        <w:rPr>
          <w:rFonts w:ascii="Times New Roman" w:eastAsia="Times New Roman" w:hAnsi="Times New Roman" w:cs="Times New Roman"/>
          <w:sz w:val="26"/>
          <w:szCs w:val="26"/>
        </w:rPr>
        <w:t>194-199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Гражданского процессуального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кодекса Российской Федерации,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РЕШИЛ:</w:t>
      </w:r>
    </w:p>
    <w:p>
      <w:pPr>
        <w:spacing w:before="0" w:after="0"/>
        <w:ind w:firstLine="709"/>
        <w:jc w:val="both"/>
        <w:rPr>
          <w:sz w:val="26"/>
          <w:szCs w:val="26"/>
        </w:rPr>
      </w:pP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Исков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ое заявление </w:t>
      </w:r>
      <w:r>
        <w:rPr>
          <w:rStyle w:val="cat-OrganizationNamegrp-20rplc-8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 </w:t>
      </w:r>
      <w:r>
        <w:rPr>
          <w:rStyle w:val="cat-FIOgrp-10rplc-9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о взыскании задолженности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оплате жилищно-коммунальных услуг </w:t>
      </w:r>
      <w:r>
        <w:rPr>
          <w:rFonts w:ascii="Times New Roman" w:eastAsia="Times New Roman" w:hAnsi="Times New Roman" w:cs="Times New Roman"/>
          <w:sz w:val="26"/>
          <w:szCs w:val="26"/>
        </w:rPr>
        <w:t>удовлетворить.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Взыскать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FIOgrp-11rplc-10"/>
          <w:rFonts w:ascii="Times New Roman" w:eastAsia="Times New Roman" w:hAnsi="Times New Roman" w:cs="Times New Roman"/>
          <w:sz w:val="26"/>
          <w:szCs w:val="26"/>
        </w:rPr>
        <w:t>фио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пользу </w:t>
      </w:r>
      <w:r>
        <w:rPr>
          <w:rStyle w:val="cat-OrganizationNamegrp-20rplc-11"/>
          <w:rFonts w:ascii="Times New Roman" w:eastAsia="Times New Roman" w:hAnsi="Times New Roman" w:cs="Times New Roman"/>
          <w:sz w:val="26"/>
          <w:szCs w:val="26"/>
        </w:rPr>
        <w:t>наименование организации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Style w:val="cat-Sumgrp-14rplc-12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основного долга по оплате </w:t>
      </w:r>
      <w:r>
        <w:rPr>
          <w:rFonts w:ascii="Times New Roman" w:eastAsia="Times New Roman" w:hAnsi="Times New Roman" w:cs="Times New Roman"/>
          <w:sz w:val="26"/>
          <w:szCs w:val="26"/>
        </w:rPr>
        <w:t>жилищно-</w:t>
      </w:r>
      <w:r>
        <w:rPr>
          <w:rFonts w:ascii="Times New Roman" w:eastAsia="Times New Roman" w:hAnsi="Times New Roman" w:cs="Times New Roman"/>
          <w:sz w:val="26"/>
          <w:szCs w:val="26"/>
        </w:rPr>
        <w:t>коммунальн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ых </w:t>
      </w:r>
      <w:r>
        <w:rPr>
          <w:rFonts w:ascii="Times New Roman" w:eastAsia="Times New Roman" w:hAnsi="Times New Roman" w:cs="Times New Roman"/>
          <w:sz w:val="26"/>
          <w:szCs w:val="26"/>
        </w:rPr>
        <w:t>услуг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(в отношении жилого помещения, расположенного по адресу: </w:t>
      </w:r>
      <w:r>
        <w:rPr>
          <w:rStyle w:val="cat-Addressgrp-1rplc-13"/>
          <w:rFonts w:ascii="Times New Roman" w:eastAsia="Times New Roman" w:hAnsi="Times New Roman" w:cs="Times New Roman"/>
          <w:sz w:val="26"/>
          <w:szCs w:val="26"/>
        </w:rPr>
        <w:t>адрес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) </w:t>
      </w:r>
      <w:r>
        <w:rPr>
          <w:rFonts w:ascii="Times New Roman" w:eastAsia="Times New Roman" w:hAnsi="Times New Roman" w:cs="Times New Roman"/>
          <w:sz w:val="26"/>
          <w:szCs w:val="26"/>
        </w:rPr>
        <w:t>за период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 </w:t>
      </w:r>
      <w:r>
        <w:rPr>
          <w:rStyle w:val="cat-Dategrp-3rplc-14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Dategrp-4rplc-15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Sumgrp-15rplc-16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неустойки за период с </w:t>
      </w:r>
      <w:r>
        <w:rPr>
          <w:rStyle w:val="cat-Dategrp-5rplc-17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 </w:t>
      </w:r>
      <w:r>
        <w:rPr>
          <w:rStyle w:val="cat-Dategrp-6rplc-18"/>
          <w:rFonts w:ascii="Times New Roman" w:eastAsia="Times New Roman" w:hAnsi="Times New Roman" w:cs="Times New Roman"/>
          <w:sz w:val="26"/>
          <w:szCs w:val="26"/>
        </w:rPr>
        <w:t>дата</w:t>
      </w:r>
      <w:r>
        <w:rPr>
          <w:rFonts w:ascii="Times New Roman" w:eastAsia="Times New Roman" w:hAnsi="Times New Roman" w:cs="Times New Roman"/>
          <w:sz w:val="26"/>
          <w:szCs w:val="26"/>
        </w:rPr>
        <w:t>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также </w:t>
      </w:r>
      <w:r>
        <w:rPr>
          <w:rStyle w:val="cat-Sumgrp-16rplc-19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судебных расходов по оплате государственной пошлины, </w:t>
      </w:r>
      <w:r>
        <w:rPr>
          <w:rStyle w:val="cat-Sumgrp-17rplc-20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почтовых расходов,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 всего взыскать </w:t>
      </w:r>
      <w:r>
        <w:rPr>
          <w:rStyle w:val="cat-Sumgrp-18rplc-21"/>
          <w:rFonts w:ascii="Times New Roman" w:eastAsia="Times New Roman" w:hAnsi="Times New Roman" w:cs="Times New Roman"/>
          <w:sz w:val="26"/>
          <w:szCs w:val="26"/>
        </w:rPr>
        <w:t>сумма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Разъяснить сторонам</w:t>
      </w:r>
      <w:r>
        <w:rPr>
          <w:rFonts w:ascii="Times New Roman" w:eastAsia="Times New Roman" w:hAnsi="Times New Roman" w:cs="Times New Roman"/>
          <w:sz w:val="26"/>
          <w:szCs w:val="26"/>
        </w:rPr>
        <w:t>, что заявление о составлении мотивированного решения суда может быть подано в течение трех дней со дня объявления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резолютивной части решения суда, если лица, участвующие в деле,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их представители присутствовали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судебном заседании; в течение пятнадцати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дней со дня объявления резолютивной части решения суда, если лица,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участвующие в деле, их представители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не присутствовали в судебном заседании.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Решение может быть обжаловано в Сургутский городской 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ХМАО-Югры </w:t>
      </w:r>
      <w:r>
        <w:rPr>
          <w:rFonts w:ascii="Times New Roman" w:eastAsia="Times New Roman" w:hAnsi="Times New Roman" w:cs="Times New Roman"/>
          <w:sz w:val="26"/>
          <w:szCs w:val="26"/>
        </w:rPr>
        <w:br/>
      </w:r>
      <w:r>
        <w:rPr>
          <w:rFonts w:ascii="Times New Roman" w:eastAsia="Times New Roman" w:hAnsi="Times New Roman" w:cs="Times New Roman"/>
          <w:sz w:val="26"/>
          <w:szCs w:val="26"/>
        </w:rPr>
        <w:t>в течение месяца со дня принятия решения суда в окончательной форме путем подачи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6"/>
          <w:szCs w:val="26"/>
        </w:rPr>
        <w:t>11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Сургутского судебного района города окружного значения Сургута ХМАО-Югры.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Style w:val="cat-FIOgrp-12rplc-22"/>
          <w:rFonts w:ascii="Times New Roman" w:eastAsia="Times New Roman" w:hAnsi="Times New Roman" w:cs="Times New Roman"/>
          <w:sz w:val="26"/>
          <w:szCs w:val="26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КОПИЯ ВЕРНА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М</w:t>
      </w:r>
      <w:r>
        <w:rPr>
          <w:rFonts w:ascii="Times New Roman" w:eastAsia="Times New Roman" w:hAnsi="Times New Roman" w:cs="Times New Roman"/>
          <w:sz w:val="20"/>
          <w:szCs w:val="20"/>
        </w:rPr>
        <w:t>ирово</w:t>
      </w:r>
      <w:r>
        <w:rPr>
          <w:rFonts w:ascii="Times New Roman" w:eastAsia="Times New Roman" w:hAnsi="Times New Roman" w:cs="Times New Roman"/>
          <w:sz w:val="20"/>
          <w:szCs w:val="20"/>
        </w:rPr>
        <w:t>й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судь</w:t>
      </w:r>
      <w:r>
        <w:rPr>
          <w:rFonts w:ascii="Times New Roman" w:eastAsia="Times New Roman" w:hAnsi="Times New Roman" w:cs="Times New Roman"/>
          <w:sz w:val="20"/>
          <w:szCs w:val="20"/>
        </w:rPr>
        <w:t>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Сургутского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судебного района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города окружного значения Сургута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</w:t>
      </w:r>
      <w:r>
        <w:rPr>
          <w:rFonts w:ascii="Times New Roman" w:eastAsia="Times New Roman" w:hAnsi="Times New Roman" w:cs="Times New Roman"/>
          <w:sz w:val="20"/>
          <w:szCs w:val="20"/>
        </w:rPr>
        <w:t>_____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>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______________ </w:t>
      </w:r>
      <w:r>
        <w:rPr>
          <w:rStyle w:val="cat-FIOgrp-12rplc-23"/>
          <w:rFonts w:ascii="Times New Roman" w:eastAsia="Times New Roman" w:hAnsi="Times New Roman" w:cs="Times New Roman"/>
          <w:sz w:val="20"/>
          <w:szCs w:val="20"/>
        </w:rPr>
        <w:t>фио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Style w:val="cat-Dategrp-2rplc-24"/>
          <w:rFonts w:ascii="Times New Roman" w:eastAsia="Times New Roman" w:hAnsi="Times New Roman" w:cs="Times New Roman"/>
          <w:sz w:val="20"/>
          <w:szCs w:val="20"/>
        </w:rPr>
        <w:t>дата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Подлинный документ в деле №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2-</w:t>
      </w:r>
      <w:r>
        <w:rPr>
          <w:rFonts w:ascii="Times New Roman" w:eastAsia="Times New Roman" w:hAnsi="Times New Roman" w:cs="Times New Roman"/>
          <w:sz w:val="20"/>
          <w:szCs w:val="20"/>
        </w:rPr>
        <w:t>230</w:t>
      </w:r>
      <w:r>
        <w:rPr>
          <w:rFonts w:ascii="Times New Roman" w:eastAsia="Times New Roman" w:hAnsi="Times New Roman" w:cs="Times New Roman"/>
          <w:sz w:val="20"/>
          <w:szCs w:val="20"/>
        </w:rPr>
        <w:t>-26</w:t>
      </w:r>
      <w:r>
        <w:rPr>
          <w:rFonts w:ascii="Times New Roman" w:eastAsia="Times New Roman" w:hAnsi="Times New Roman" w:cs="Times New Roman"/>
          <w:sz w:val="20"/>
          <w:szCs w:val="20"/>
        </w:rPr>
        <w:t>11</w:t>
      </w:r>
      <w:r>
        <w:rPr>
          <w:rFonts w:ascii="Times New Roman" w:eastAsia="Times New Roman" w:hAnsi="Times New Roman" w:cs="Times New Roman"/>
          <w:sz w:val="20"/>
          <w:szCs w:val="20"/>
        </w:rPr>
        <w:t>/202</w:t>
      </w:r>
      <w:r>
        <w:rPr>
          <w:rFonts w:ascii="Times New Roman" w:eastAsia="Times New Roman" w:hAnsi="Times New Roman" w:cs="Times New Roman"/>
          <w:sz w:val="20"/>
          <w:szCs w:val="20"/>
        </w:rPr>
        <w:t>5</w:t>
      </w:r>
    </w:p>
    <w:p>
      <w:pPr>
        <w:spacing w:before="0" w:after="0"/>
        <w:jc w:val="both"/>
        <w:rPr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Секретарь с</w:t>
      </w:r>
      <w:r>
        <w:rPr>
          <w:rFonts w:ascii="Times New Roman" w:eastAsia="Times New Roman" w:hAnsi="Times New Roman" w:cs="Times New Roman"/>
          <w:sz w:val="20"/>
          <w:szCs w:val="20"/>
        </w:rPr>
        <w:t>/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з </w:t>
      </w:r>
      <w:r>
        <w:rPr>
          <w:rFonts w:ascii="Times New Roman" w:eastAsia="Times New Roman" w:hAnsi="Times New Roman" w:cs="Times New Roman"/>
          <w:sz w:val="20"/>
          <w:szCs w:val="20"/>
        </w:rPr>
        <w:t>____</w:t>
      </w:r>
      <w:r>
        <w:rPr>
          <w:rFonts w:ascii="Times New Roman" w:eastAsia="Times New Roman" w:hAnsi="Times New Roman" w:cs="Times New Roman"/>
          <w:sz w:val="20"/>
          <w:szCs w:val="20"/>
        </w:rPr>
        <w:t>______</w:t>
      </w:r>
      <w:r>
        <w:rPr>
          <w:rFonts w:ascii="Times New Roman" w:eastAsia="Times New Roman" w:hAnsi="Times New Roman" w:cs="Times New Roman"/>
          <w:sz w:val="20"/>
          <w:szCs w:val="20"/>
        </w:rPr>
        <w:t>___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__ </w:t>
      </w:r>
      <w:r>
        <w:rPr>
          <w:rStyle w:val="cat-FIOgrp-13rplc-25"/>
          <w:rFonts w:ascii="Times New Roman" w:eastAsia="Times New Roman" w:hAnsi="Times New Roman" w:cs="Times New Roman"/>
          <w:sz w:val="20"/>
          <w:szCs w:val="20"/>
        </w:rPr>
        <w:t>фио</w:t>
      </w: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Times New Roman" w:eastAsia="Times New Roman" w:hAnsi="Times New Roman" w:cs="Times New Roman"/>
      </w:rPr>
      <w:t>1</w:t>
    </w:r>
    <w:r>
      <w:rPr>
        <w:rFonts w:ascii="Times New Roman" w:eastAsia="Times New Roman" w:hAnsi="Times New Roman" w:cs="Times New Roman"/>
      </w:rPr>
      <w:fldChar w:fldCharType="end"/>
    </w:r>
  </w:p>
  <w:p>
    <w:pPr>
      <w:spacing w:before="0" w:after="0"/>
      <w:rPr>
        <w:sz w:val="22"/>
        <w:szCs w:val="2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>
    <w:doNotExpandShiftReturn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Addressgrp-0rplc-0">
    <w:name w:val="cat-Address grp-0 rplc-0"/>
    <w:basedOn w:val="DefaultParagraphFont"/>
  </w:style>
  <w:style w:type="character" w:customStyle="1" w:styleId="cat-Dategrp-2rplc-1">
    <w:name w:val="cat-Date grp-2 rplc-1"/>
    <w:basedOn w:val="DefaultParagraphFont"/>
  </w:style>
  <w:style w:type="character" w:customStyle="1" w:styleId="cat-FIOgrp-7rplc-2">
    <w:name w:val="cat-FIO grp-7 rplc-2"/>
    <w:basedOn w:val="DefaultParagraphFont"/>
  </w:style>
  <w:style w:type="character" w:customStyle="1" w:styleId="cat-FIOgrp-8rplc-3">
    <w:name w:val="cat-FIO grp-8 rplc-3"/>
    <w:basedOn w:val="DefaultParagraphFont"/>
  </w:style>
  <w:style w:type="character" w:customStyle="1" w:styleId="cat-FIOgrp-9rplc-4">
    <w:name w:val="cat-FIO grp-9 rplc-4"/>
    <w:basedOn w:val="DefaultParagraphFont"/>
  </w:style>
  <w:style w:type="character" w:customStyle="1" w:styleId="cat-OrganizationNamegrp-20rplc-5">
    <w:name w:val="cat-OrganizationName grp-20 rplc-5"/>
    <w:basedOn w:val="DefaultParagraphFont"/>
  </w:style>
  <w:style w:type="character" w:customStyle="1" w:styleId="cat-FIOgrp-10rplc-6">
    <w:name w:val="cat-FIO grp-10 rplc-6"/>
    <w:basedOn w:val="DefaultParagraphFont"/>
  </w:style>
  <w:style w:type="character" w:customStyle="1" w:styleId="cat-PassportDatagrp-19rplc-7">
    <w:name w:val="cat-PassportData grp-19 rplc-7"/>
    <w:basedOn w:val="DefaultParagraphFont"/>
  </w:style>
  <w:style w:type="character" w:customStyle="1" w:styleId="cat-OrganizationNamegrp-20rplc-8">
    <w:name w:val="cat-OrganizationName grp-20 rplc-8"/>
    <w:basedOn w:val="DefaultParagraphFont"/>
  </w:style>
  <w:style w:type="character" w:customStyle="1" w:styleId="cat-FIOgrp-10rplc-9">
    <w:name w:val="cat-FIO grp-10 rplc-9"/>
    <w:basedOn w:val="DefaultParagraphFont"/>
  </w:style>
  <w:style w:type="character" w:customStyle="1" w:styleId="cat-FIOgrp-11rplc-10">
    <w:name w:val="cat-FIO grp-11 rplc-10"/>
    <w:basedOn w:val="DefaultParagraphFont"/>
  </w:style>
  <w:style w:type="character" w:customStyle="1" w:styleId="cat-OrganizationNamegrp-20rplc-11">
    <w:name w:val="cat-OrganizationName grp-20 rplc-11"/>
    <w:basedOn w:val="DefaultParagraphFont"/>
  </w:style>
  <w:style w:type="character" w:customStyle="1" w:styleId="cat-Sumgrp-14rplc-12">
    <w:name w:val="cat-Sum grp-14 rplc-12"/>
    <w:basedOn w:val="DefaultParagraphFont"/>
  </w:style>
  <w:style w:type="character" w:customStyle="1" w:styleId="cat-Addressgrp-1rplc-13">
    <w:name w:val="cat-Address grp-1 rplc-13"/>
    <w:basedOn w:val="DefaultParagraphFont"/>
  </w:style>
  <w:style w:type="character" w:customStyle="1" w:styleId="cat-Dategrp-3rplc-14">
    <w:name w:val="cat-Date grp-3 rplc-14"/>
    <w:basedOn w:val="DefaultParagraphFont"/>
  </w:style>
  <w:style w:type="character" w:customStyle="1" w:styleId="cat-Dategrp-4rplc-15">
    <w:name w:val="cat-Date grp-4 rplc-15"/>
    <w:basedOn w:val="DefaultParagraphFont"/>
  </w:style>
  <w:style w:type="character" w:customStyle="1" w:styleId="cat-Sumgrp-15rplc-16">
    <w:name w:val="cat-Sum grp-15 rplc-16"/>
    <w:basedOn w:val="DefaultParagraphFont"/>
  </w:style>
  <w:style w:type="character" w:customStyle="1" w:styleId="cat-Dategrp-5rplc-17">
    <w:name w:val="cat-Date grp-5 rplc-17"/>
    <w:basedOn w:val="DefaultParagraphFont"/>
  </w:style>
  <w:style w:type="character" w:customStyle="1" w:styleId="cat-Dategrp-6rplc-18">
    <w:name w:val="cat-Date grp-6 rplc-18"/>
    <w:basedOn w:val="DefaultParagraphFont"/>
  </w:style>
  <w:style w:type="character" w:customStyle="1" w:styleId="cat-Sumgrp-16rplc-19">
    <w:name w:val="cat-Sum grp-16 rplc-19"/>
    <w:basedOn w:val="DefaultParagraphFont"/>
  </w:style>
  <w:style w:type="character" w:customStyle="1" w:styleId="cat-Sumgrp-17rplc-20">
    <w:name w:val="cat-Sum grp-17 rplc-20"/>
    <w:basedOn w:val="DefaultParagraphFont"/>
  </w:style>
  <w:style w:type="character" w:customStyle="1" w:styleId="cat-Sumgrp-18rplc-21">
    <w:name w:val="cat-Sum grp-18 rplc-21"/>
    <w:basedOn w:val="DefaultParagraphFont"/>
  </w:style>
  <w:style w:type="character" w:customStyle="1" w:styleId="cat-FIOgrp-12rplc-22">
    <w:name w:val="cat-FIO grp-12 rplc-22"/>
    <w:basedOn w:val="DefaultParagraphFont"/>
  </w:style>
  <w:style w:type="character" w:customStyle="1" w:styleId="cat-FIOgrp-12rplc-23">
    <w:name w:val="cat-FIO grp-12 rplc-23"/>
    <w:basedOn w:val="DefaultParagraphFont"/>
  </w:style>
  <w:style w:type="character" w:customStyle="1" w:styleId="cat-Dategrp-2rplc-24">
    <w:name w:val="cat-Date grp-2 rplc-24"/>
    <w:basedOn w:val="DefaultParagraphFont"/>
  </w:style>
  <w:style w:type="character" w:customStyle="1" w:styleId="cat-FIOgrp-13rplc-25">
    <w:name w:val="cat-FIO grp-13 rplc-2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